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E9E2C" w14:textId="77777777" w:rsidR="00836245" w:rsidRDefault="00836245" w:rsidP="00836245">
      <w:r>
        <w:rPr>
          <w:rFonts w:hint="eastAsia"/>
        </w:rPr>
        <w:t>Facilitated by Lisa Alberghini; Panelists included COOs from Eden, Mercy, Community Builders and Bellwether Housing</w:t>
      </w:r>
    </w:p>
    <w:p w14:paraId="5416C876" w14:textId="77777777" w:rsidR="00836245" w:rsidRDefault="00836245" w:rsidP="00836245">
      <w:pPr>
        <w:rPr>
          <w:rFonts w:hint="eastAsia"/>
        </w:rPr>
      </w:pPr>
    </w:p>
    <w:p w14:paraId="091545D7" w14:textId="77777777" w:rsidR="00836245" w:rsidRDefault="00836245" w:rsidP="00836245">
      <w:pPr>
        <w:rPr>
          <w:rFonts w:hint="eastAsia"/>
        </w:rPr>
      </w:pPr>
    </w:p>
    <w:p w14:paraId="1024FCF6" w14:textId="77777777" w:rsidR="00836245" w:rsidRDefault="00836245" w:rsidP="00836245">
      <w:pPr>
        <w:rPr>
          <w:rFonts w:hint="eastAsia"/>
        </w:rPr>
      </w:pPr>
      <w:r>
        <w:rPr>
          <w:rFonts w:hint="eastAsia"/>
          <w:b/>
          <w:bCs/>
        </w:rPr>
        <w:t>Communication - Staff</w:t>
      </w:r>
    </w:p>
    <w:p w14:paraId="76091127" w14:textId="77777777" w:rsidR="00836245" w:rsidRDefault="00836245" w:rsidP="00836245">
      <w:pPr>
        <w:numPr>
          <w:ilvl w:val="0"/>
          <w:numId w:val="1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 Establish a task force of exec/</w:t>
      </w:r>
      <w:proofErr w:type="spellStart"/>
      <w:r>
        <w:rPr>
          <w:rFonts w:hint="eastAsia"/>
        </w:rPr>
        <w:t>mgmt</w:t>
      </w:r>
      <w:proofErr w:type="spellEnd"/>
      <w:r>
        <w:rPr>
          <w:rFonts w:hint="eastAsia"/>
        </w:rPr>
        <w:t xml:space="preserve"> team members that have a regular meeting schedule.  (Eden’s meets daily, TCB’s meets weekly)</w:t>
      </w:r>
    </w:p>
    <w:p w14:paraId="54E3F051" w14:textId="77777777" w:rsidR="00836245" w:rsidRDefault="00836245" w:rsidP="00836245">
      <w:pPr>
        <w:numPr>
          <w:ilvl w:val="0"/>
          <w:numId w:val="1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 xml:space="preserve"> Appoint someone to prepare a daily digest of the previous day’s updates on the virus and CDC/Public Health advisories to be distributed to the task force (most groups have their communications </w:t>
      </w:r>
      <w:proofErr w:type="spellStart"/>
      <w:r>
        <w:rPr>
          <w:rFonts w:hint="eastAsia"/>
        </w:rPr>
        <w:t>Dept</w:t>
      </w:r>
      <w:proofErr w:type="spellEnd"/>
      <w:r>
        <w:rPr>
          <w:rFonts w:hint="eastAsia"/>
        </w:rPr>
        <w:t xml:space="preserve"> do this)</w:t>
      </w:r>
    </w:p>
    <w:p w14:paraId="478723AD" w14:textId="77777777" w:rsidR="00836245" w:rsidRDefault="00836245" w:rsidP="00836245">
      <w:pPr>
        <w:numPr>
          <w:ilvl w:val="0"/>
          <w:numId w:val="1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 Establish regular communication with staff with updates (Eden sends out every 2-3 days; Mercy sends out every week)</w:t>
      </w:r>
    </w:p>
    <w:p w14:paraId="26706BEE" w14:textId="77777777" w:rsidR="00836245" w:rsidRDefault="00836245" w:rsidP="00836245">
      <w:pPr>
        <w:numPr>
          <w:ilvl w:val="0"/>
          <w:numId w:val="1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 Create a single point of location for folks to access info and ask a questions (Eden has established an email address for questions which are then answered in staff bulletins; Mercy has established a web based placed like SharePoint with links to CDC, public health and has positing of previous communique to staff - we could use our ADP Work Force Now Page)</w:t>
      </w:r>
    </w:p>
    <w:p w14:paraId="41E95943" w14:textId="77777777" w:rsidR="00836245" w:rsidRDefault="00836245" w:rsidP="00836245">
      <w:pPr>
        <w:numPr>
          <w:ilvl w:val="0"/>
          <w:numId w:val="1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 As much as possible in all communication continue to refer to CDC and County Public Health Guidance - it’</w:t>
      </w:r>
      <w:proofErr w:type="spellStart"/>
      <w:r>
        <w:rPr>
          <w:rFonts w:hint="eastAsia"/>
        </w:rPr>
        <w:t>s</w:t>
      </w:r>
      <w:proofErr w:type="spellEnd"/>
      <w:r>
        <w:rPr>
          <w:rFonts w:hint="eastAsia"/>
        </w:rPr>
        <w:t xml:space="preserve"> the best out there and it’</w:t>
      </w:r>
      <w:proofErr w:type="spellStart"/>
      <w:r>
        <w:rPr>
          <w:rFonts w:hint="eastAsia"/>
        </w:rPr>
        <w:t>s</w:t>
      </w:r>
      <w:proofErr w:type="spellEnd"/>
      <w:r>
        <w:rPr>
          <w:rFonts w:hint="eastAsia"/>
        </w:rPr>
        <w:t xml:space="preserve"> important to remain consistent</w:t>
      </w:r>
    </w:p>
    <w:p w14:paraId="301223FA" w14:textId="77777777" w:rsidR="00836245" w:rsidRDefault="00836245" w:rsidP="00836245">
      <w:pPr>
        <w:numPr>
          <w:ilvl w:val="0"/>
          <w:numId w:val="1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 Encourage to only communicate with HR if staff believes they or someone else is sick</w:t>
      </w:r>
    </w:p>
    <w:p w14:paraId="42FAEFFB" w14:textId="77777777" w:rsidR="00836245" w:rsidRDefault="00836245" w:rsidP="00836245">
      <w:pPr>
        <w:rPr>
          <w:rFonts w:hint="eastAsia"/>
        </w:rPr>
      </w:pPr>
    </w:p>
    <w:p w14:paraId="2FD558EF" w14:textId="77777777" w:rsidR="00836245" w:rsidRDefault="00836245" w:rsidP="00836245">
      <w:pPr>
        <w:rPr>
          <w:rFonts w:hint="eastAsia"/>
        </w:rPr>
      </w:pPr>
      <w:r>
        <w:rPr>
          <w:rFonts w:hint="eastAsia"/>
          <w:b/>
          <w:bCs/>
        </w:rPr>
        <w:t>Communication - Residents</w:t>
      </w:r>
    </w:p>
    <w:p w14:paraId="26C1A01E" w14:textId="77777777" w:rsidR="00836245" w:rsidRDefault="00836245" w:rsidP="00836245">
      <w:pPr>
        <w:numPr>
          <w:ilvl w:val="0"/>
          <w:numId w:val="2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 Most orgs had only just begun communication with residents.  Keeping it simple and not too frequent so as to no inundate/scare residents</w:t>
      </w:r>
    </w:p>
    <w:p w14:paraId="6D2869D3" w14:textId="77777777" w:rsidR="00836245" w:rsidRDefault="00836245" w:rsidP="00836245">
      <w:pPr>
        <w:numPr>
          <w:ilvl w:val="0"/>
          <w:numId w:val="2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 Deploying RSC to do welfare checks on residents to identify any special needs residents need to prepare</w:t>
      </w:r>
    </w:p>
    <w:p w14:paraId="4270B611" w14:textId="77777777" w:rsidR="00836245" w:rsidRDefault="00836245" w:rsidP="00836245">
      <w:pPr>
        <w:numPr>
          <w:ilvl w:val="0"/>
          <w:numId w:val="2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 xml:space="preserve"> Encourage residents to ask questions of their doctors/health care providers and not have our staff give them advice (on a related note make sure RSCs/site staff do not offer to take residents to doctors </w:t>
      </w:r>
      <w:proofErr w:type="spellStart"/>
      <w:r>
        <w:rPr>
          <w:rFonts w:hint="eastAsia"/>
        </w:rPr>
        <w:t>appts</w:t>
      </w:r>
      <w:proofErr w:type="spellEnd"/>
      <w:r>
        <w:rPr>
          <w:rFonts w:hint="eastAsia"/>
        </w:rPr>
        <w:t>)</w:t>
      </w:r>
    </w:p>
    <w:p w14:paraId="79059219" w14:textId="77777777" w:rsidR="00836245" w:rsidRDefault="00836245" w:rsidP="00836245">
      <w:pPr>
        <w:numPr>
          <w:ilvl w:val="0"/>
          <w:numId w:val="2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 Take direction from local public health about what we can and should communicate to others staff/residents if there is a person found with an infection</w:t>
      </w:r>
    </w:p>
    <w:p w14:paraId="65C2C6CF" w14:textId="77777777" w:rsidR="00836245" w:rsidRDefault="00836245" w:rsidP="00836245">
      <w:pPr>
        <w:numPr>
          <w:ilvl w:val="0"/>
          <w:numId w:val="2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 Some orgs have a Critical Incident Reporting System in place that they have used successfully during some false alarms already  </w:t>
      </w:r>
    </w:p>
    <w:p w14:paraId="7C51EB9B" w14:textId="77777777" w:rsidR="00836245" w:rsidRDefault="00836245" w:rsidP="00836245">
      <w:pPr>
        <w:numPr>
          <w:ilvl w:val="0"/>
          <w:numId w:val="2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 Yesterday CDC came out with a poster for higher risk individuals that would be good to post at all of our senior and SRO properties; also NYC health department has some good protocols for SROs/MF</w:t>
      </w:r>
    </w:p>
    <w:p w14:paraId="6DC8958A" w14:textId="77777777" w:rsidR="00836245" w:rsidRDefault="00836245" w:rsidP="00836245">
      <w:pPr>
        <w:rPr>
          <w:rFonts w:hint="eastAsia"/>
        </w:rPr>
      </w:pPr>
      <w:r>
        <w:rPr>
          <w:rFonts w:hint="eastAsia"/>
          <w:b/>
          <w:bCs/>
        </w:rPr>
        <w:lastRenderedPageBreak/>
        <w:t xml:space="preserve">Site Operations </w:t>
      </w:r>
      <w:r>
        <w:rPr>
          <w:rFonts w:hint="eastAsia"/>
        </w:rPr>
        <w:t>(for the month of March; will be evaluating on a rolling monthly basis and as there are developments in the virus’s spread/containment):</w:t>
      </w:r>
    </w:p>
    <w:p w14:paraId="431DAF44" w14:textId="77777777" w:rsidR="00836245" w:rsidRDefault="00836245" w:rsidP="00836245">
      <w:pPr>
        <w:numPr>
          <w:ilvl w:val="0"/>
          <w:numId w:val="3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 Cancel all resident service activities except after food distribution and school programs; notify and ask third party providers to do the same</w:t>
      </w:r>
    </w:p>
    <w:p w14:paraId="64D99F57" w14:textId="77777777" w:rsidR="00836245" w:rsidRDefault="00836245" w:rsidP="00836245">
      <w:pPr>
        <w:numPr>
          <w:ilvl w:val="0"/>
          <w:numId w:val="3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 xml:space="preserve"> Cancel all property wide resident meetings (larger developers were also cancelling upcoming large staff </w:t>
      </w:r>
      <w:proofErr w:type="spellStart"/>
      <w:r>
        <w:rPr>
          <w:rFonts w:hint="eastAsia"/>
        </w:rPr>
        <w:t>convenings</w:t>
      </w:r>
      <w:proofErr w:type="spellEnd"/>
      <w:r>
        <w:rPr>
          <w:rFonts w:hint="eastAsia"/>
        </w:rPr>
        <w:t xml:space="preserve"> as well)</w:t>
      </w:r>
    </w:p>
    <w:p w14:paraId="0BC2AC11" w14:textId="77777777" w:rsidR="00836245" w:rsidRDefault="00836245" w:rsidP="00836245">
      <w:pPr>
        <w:numPr>
          <w:ilvl w:val="0"/>
          <w:numId w:val="3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 Prepare to extend the after school program should residents experience school closures</w:t>
      </w:r>
    </w:p>
    <w:p w14:paraId="464FCB63" w14:textId="77777777" w:rsidR="00836245" w:rsidRDefault="00836245" w:rsidP="00836245">
      <w:pPr>
        <w:numPr>
          <w:ilvl w:val="0"/>
          <w:numId w:val="3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 Encourage resident interaction with site staff to be limited to phone, email or one on one appointment only if possible</w:t>
      </w:r>
    </w:p>
    <w:p w14:paraId="7E3A6C2E" w14:textId="77777777" w:rsidR="00836245" w:rsidRDefault="00836245" w:rsidP="00836245">
      <w:pPr>
        <w:numPr>
          <w:ilvl w:val="0"/>
          <w:numId w:val="3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Offices and common areas remain open - but up the cleaning to several times a day</w:t>
      </w:r>
    </w:p>
    <w:p w14:paraId="22550B09" w14:textId="77777777" w:rsidR="00836245" w:rsidRDefault="00836245" w:rsidP="00836245">
      <w:pPr>
        <w:numPr>
          <w:ilvl w:val="0"/>
          <w:numId w:val="3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 Maintenance staff time redirected to address safety and emergency work orders only which should free them up to focus more on cleaning/sanitizing; communicate this to residents so they also know of this re-prioritization   </w:t>
      </w:r>
    </w:p>
    <w:p w14:paraId="33952885" w14:textId="77777777" w:rsidR="00836245" w:rsidRDefault="00836245" w:rsidP="00836245">
      <w:pPr>
        <w:numPr>
          <w:ilvl w:val="0"/>
          <w:numId w:val="3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 Suspend annual unit inspections and ask local monitoring agencies if they are suspending inspections as well</w:t>
      </w:r>
    </w:p>
    <w:p w14:paraId="7C403E65" w14:textId="77777777" w:rsidR="00836245" w:rsidRDefault="00836245" w:rsidP="00836245">
      <w:pPr>
        <w:numPr>
          <w:ilvl w:val="0"/>
          <w:numId w:val="3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 So far HUD is continuing with REACs and MORs and are proceeding as normal</w:t>
      </w:r>
    </w:p>
    <w:p w14:paraId="47A69EDA" w14:textId="77777777" w:rsidR="00836245" w:rsidRDefault="00836245" w:rsidP="00836245">
      <w:pPr>
        <w:numPr>
          <w:ilvl w:val="0"/>
          <w:numId w:val="3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 Masks - pushing back on requests; not providing them based on current guidance; watching that guidance especially for seniors</w:t>
      </w:r>
    </w:p>
    <w:p w14:paraId="5E28FC44" w14:textId="77777777" w:rsidR="00836245" w:rsidRDefault="00836245" w:rsidP="00836245">
      <w:pPr>
        <w:numPr>
          <w:ilvl w:val="0"/>
          <w:numId w:val="3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 xml:space="preserve"> Provide an “equity stipend” for those essential functions that can’t be done remotely </w:t>
      </w:r>
      <w:proofErr w:type="spellStart"/>
      <w:r>
        <w:rPr>
          <w:rFonts w:hint="eastAsia"/>
        </w:rPr>
        <w:t>ie</w:t>
      </w:r>
      <w:proofErr w:type="spellEnd"/>
      <w:r>
        <w:rPr>
          <w:rFonts w:hint="eastAsia"/>
        </w:rPr>
        <w:t xml:space="preserve"> facilities and site staff; Bellwether pays $75/day</w:t>
      </w:r>
    </w:p>
    <w:p w14:paraId="6562AC32" w14:textId="77777777" w:rsidR="00836245" w:rsidRDefault="00836245" w:rsidP="00836245">
      <w:pPr>
        <w:numPr>
          <w:ilvl w:val="0"/>
          <w:numId w:val="3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Utilize existing meetings such as site safety meeting to include topics such as good hygiene habits and enhanced cleaning</w:t>
      </w:r>
    </w:p>
    <w:p w14:paraId="1574DECC" w14:textId="77777777" w:rsidR="00836245" w:rsidRDefault="00836245" w:rsidP="00836245">
      <w:pPr>
        <w:numPr>
          <w:ilvl w:val="0"/>
          <w:numId w:val="3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 Allow leniency re doctors notes (for all staff)</w:t>
      </w:r>
    </w:p>
    <w:p w14:paraId="3F93E96A" w14:textId="77777777" w:rsidR="00836245" w:rsidRDefault="00836245" w:rsidP="00836245">
      <w:pPr>
        <w:rPr>
          <w:rFonts w:hint="eastAsia"/>
        </w:rPr>
      </w:pPr>
    </w:p>
    <w:p w14:paraId="286E4EEB" w14:textId="77777777" w:rsidR="00836245" w:rsidRDefault="00836245" w:rsidP="00836245">
      <w:pPr>
        <w:rPr>
          <w:rFonts w:hint="eastAsia"/>
        </w:rPr>
      </w:pPr>
      <w:r>
        <w:rPr>
          <w:rFonts w:hint="eastAsia"/>
          <w:b/>
          <w:bCs/>
        </w:rPr>
        <w:t>Travel</w:t>
      </w:r>
    </w:p>
    <w:p w14:paraId="2AD644D2" w14:textId="77777777" w:rsidR="00836245" w:rsidRDefault="00836245" w:rsidP="00836245">
      <w:pPr>
        <w:numPr>
          <w:ilvl w:val="0"/>
          <w:numId w:val="4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 Most orgs have ratcheted up travel restrictions beyond CDC to protect business continuity; mainly restricted to air travel but still allowing local travel and hotel stays</w:t>
      </w:r>
    </w:p>
    <w:p w14:paraId="791AEFA5" w14:textId="77777777" w:rsidR="00836245" w:rsidRDefault="00836245" w:rsidP="00836245">
      <w:pPr>
        <w:numPr>
          <w:ilvl w:val="0"/>
          <w:numId w:val="4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 Require staff to report any upcoming travel plans - work related or personal. If personal ask where they are going to and from (including layovers)</w:t>
      </w:r>
    </w:p>
    <w:p w14:paraId="19689876" w14:textId="77777777" w:rsidR="00836245" w:rsidRDefault="00836245" w:rsidP="00836245">
      <w:pPr>
        <w:rPr>
          <w:rFonts w:hint="eastAsia"/>
        </w:rPr>
      </w:pPr>
    </w:p>
    <w:p w14:paraId="5CADA2BC" w14:textId="77777777" w:rsidR="00836245" w:rsidRDefault="00836245" w:rsidP="00836245">
      <w:pPr>
        <w:rPr>
          <w:rFonts w:hint="eastAsia"/>
        </w:rPr>
      </w:pPr>
      <w:r>
        <w:rPr>
          <w:rFonts w:hint="eastAsia"/>
          <w:b/>
          <w:bCs/>
        </w:rPr>
        <w:t>Seattle/WA Specific Measures Bellwether is undertaking:</w:t>
      </w:r>
    </w:p>
    <w:p w14:paraId="0C48E529" w14:textId="77777777" w:rsidR="00836245" w:rsidRDefault="00836245" w:rsidP="00836245">
      <w:pPr>
        <w:rPr>
          <w:rFonts w:hint="eastAsia"/>
        </w:rPr>
      </w:pPr>
      <w:r>
        <w:rPr>
          <w:rFonts w:hint="eastAsia"/>
        </w:rPr>
        <w:t xml:space="preserve">- </w:t>
      </w:r>
      <w:proofErr w:type="spellStart"/>
      <w:r>
        <w:rPr>
          <w:rFonts w:hint="eastAsia"/>
        </w:rPr>
        <w:t>SIte</w:t>
      </w:r>
      <w:proofErr w:type="spellEnd"/>
      <w:r>
        <w:rPr>
          <w:rFonts w:hint="eastAsia"/>
        </w:rPr>
        <w:t xml:space="preserve"> staff not going into units</w:t>
      </w:r>
      <w:proofErr w:type="gramStart"/>
      <w:r>
        <w:rPr>
          <w:rFonts w:hint="eastAsia"/>
        </w:rPr>
        <w:t>;</w:t>
      </w:r>
      <w:proofErr w:type="gramEnd"/>
      <w:r>
        <w:rPr>
          <w:rFonts w:hint="eastAsia"/>
        </w:rPr>
        <w:t xml:space="preserve"> City has suspended unit inspections</w:t>
      </w:r>
    </w:p>
    <w:p w14:paraId="638C07B8" w14:textId="77777777" w:rsidR="00836245" w:rsidRDefault="00836245" w:rsidP="00836245">
      <w:pPr>
        <w:rPr>
          <w:rFonts w:hint="eastAsia"/>
        </w:rPr>
      </w:pPr>
      <w:r>
        <w:rPr>
          <w:rFonts w:hint="eastAsia"/>
        </w:rPr>
        <w:t xml:space="preserve">- Maintenance only goes into units unless emergency situation </w:t>
      </w:r>
    </w:p>
    <w:p w14:paraId="0E111608" w14:textId="77777777" w:rsidR="00836245" w:rsidRDefault="00836245" w:rsidP="00836245">
      <w:pPr>
        <w:rPr>
          <w:rFonts w:hint="eastAsia"/>
        </w:rPr>
      </w:pPr>
      <w:r>
        <w:rPr>
          <w:rFonts w:hint="eastAsia"/>
        </w:rPr>
        <w:t>- Discussions with funders re extended vacancies - asking to use reserves</w:t>
      </w:r>
    </w:p>
    <w:p w14:paraId="4086F1DF" w14:textId="77777777" w:rsidR="00836245" w:rsidRDefault="00836245" w:rsidP="00836245">
      <w:pPr>
        <w:rPr>
          <w:rFonts w:hint="eastAsia"/>
        </w:rPr>
      </w:pPr>
    </w:p>
    <w:p w14:paraId="13F9BDFF" w14:textId="77777777" w:rsidR="00836245" w:rsidRDefault="00836245" w:rsidP="00836245">
      <w:pPr>
        <w:rPr>
          <w:rFonts w:hint="eastAsia"/>
        </w:rPr>
      </w:pPr>
    </w:p>
    <w:p w14:paraId="6EFAAC23" w14:textId="77777777" w:rsidR="00836245" w:rsidRDefault="00836245" w:rsidP="00836245">
      <w:pPr>
        <w:rPr>
          <w:rFonts w:hint="eastAsia"/>
        </w:rPr>
      </w:pPr>
      <w:r>
        <w:rPr>
          <w:rFonts w:hint="eastAsia"/>
          <w:b/>
          <w:bCs/>
        </w:rPr>
        <w:t>Future HPN hosted topics related to COVID 19</w:t>
      </w:r>
    </w:p>
    <w:p w14:paraId="21AAA604" w14:textId="77777777" w:rsidR="00836245" w:rsidRDefault="00836245" w:rsidP="00836245">
      <w:pPr>
        <w:rPr>
          <w:rFonts w:hint="eastAsia"/>
        </w:rPr>
      </w:pPr>
      <w:r>
        <w:rPr>
          <w:rFonts w:hint="eastAsia"/>
        </w:rPr>
        <w:lastRenderedPageBreak/>
        <w:t xml:space="preserve">- Corporate Operations </w:t>
      </w:r>
    </w:p>
    <w:p w14:paraId="2AAF9F20" w14:textId="77777777" w:rsidR="00836245" w:rsidRDefault="00836245" w:rsidP="00836245">
      <w:pPr>
        <w:rPr>
          <w:rFonts w:hint="eastAsia"/>
        </w:rPr>
      </w:pPr>
      <w:r>
        <w:rPr>
          <w:rFonts w:hint="eastAsia"/>
        </w:rPr>
        <w:t xml:space="preserve">- Projects under construction </w:t>
      </w:r>
    </w:p>
    <w:p w14:paraId="2E7866E4" w14:textId="77777777" w:rsidR="00836245" w:rsidRDefault="00836245" w:rsidP="00836245">
      <w:pPr>
        <w:rPr>
          <w:rFonts w:hint="eastAsia"/>
        </w:rPr>
      </w:pPr>
      <w:r>
        <w:rPr>
          <w:rFonts w:hint="eastAsia"/>
        </w:rPr>
        <w:t xml:space="preserve">- Ongoing check </w:t>
      </w:r>
      <w:proofErr w:type="gramStart"/>
      <w:r>
        <w:rPr>
          <w:rFonts w:hint="eastAsia"/>
        </w:rPr>
        <w:t>ins</w:t>
      </w:r>
      <w:proofErr w:type="gramEnd"/>
      <w:r>
        <w:rPr>
          <w:rFonts w:hint="eastAsia"/>
        </w:rPr>
        <w:t xml:space="preserve"> on today’s discussion</w:t>
      </w:r>
    </w:p>
    <w:p w14:paraId="5C10119E" w14:textId="77777777" w:rsidR="004C5E63" w:rsidRDefault="004C5E63">
      <w:bookmarkStart w:id="0" w:name="_GoBack"/>
      <w:bookmarkEnd w:id="0"/>
    </w:p>
    <w:sectPr w:rsidR="004C5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E0BD0"/>
    <w:multiLevelType w:val="multilevel"/>
    <w:tmpl w:val="CCA43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8158CA"/>
    <w:multiLevelType w:val="multilevel"/>
    <w:tmpl w:val="2020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69027A"/>
    <w:multiLevelType w:val="multilevel"/>
    <w:tmpl w:val="5398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3C5BC5"/>
    <w:multiLevelType w:val="multilevel"/>
    <w:tmpl w:val="A4E6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45"/>
    <w:rsid w:val="004C5E63"/>
    <w:rsid w:val="0083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E9195"/>
  <w15:chartTrackingRefBased/>
  <w15:docId w15:val="{F4844C96-340A-4598-A2CE-753A75AB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245"/>
    <w:pPr>
      <w:spacing w:after="0" w:line="240" w:lineRule="auto"/>
    </w:pPr>
    <w:rPr>
      <w:rFonts w:ascii="MS PGothic" w:eastAsia="MS PGothic" w:hAnsi="MS PGothic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63EC19B9C56418A2FDF9F965870AD" ma:contentTypeVersion="13" ma:contentTypeDescription="Create a new document." ma:contentTypeScope="" ma:versionID="ea575af8f27b3b50616297cac6a13e8e">
  <xsd:schema xmlns:xsd="http://www.w3.org/2001/XMLSchema" xmlns:xs="http://www.w3.org/2001/XMLSchema" xmlns:p="http://schemas.microsoft.com/office/2006/metadata/properties" xmlns:ns3="edd7a22e-7a11-41d2-8d61-f1cf157c8161" xmlns:ns4="01a8ebbf-0068-47b6-8884-0b99cc0e9063" targetNamespace="http://schemas.microsoft.com/office/2006/metadata/properties" ma:root="true" ma:fieldsID="50f4c3408b007bea514cb8eafb3b8a65" ns3:_="" ns4:_="">
    <xsd:import namespace="edd7a22e-7a11-41d2-8d61-f1cf157c8161"/>
    <xsd:import namespace="01a8ebbf-0068-47b6-8884-0b99cc0e90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7a22e-7a11-41d2-8d61-f1cf157c8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8ebbf-0068-47b6-8884-0b99cc0e9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47E9C2-DE9F-41B9-835F-6CE98A3CC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7a22e-7a11-41d2-8d61-f1cf157c8161"/>
    <ds:schemaRef ds:uri="01a8ebbf-0068-47b6-8884-0b99cc0e9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901510-A9B1-4E5A-96DB-0BA7D8CA43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B7E5C-C25D-4FDF-9F77-12B0FD7A62B1}">
  <ds:schemaRefs>
    <ds:schemaRef ds:uri="http://schemas.microsoft.com/office/2006/metadata/properties"/>
    <ds:schemaRef ds:uri="01a8ebbf-0068-47b6-8884-0b99cc0e906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edd7a22e-7a11-41d2-8d61-f1cf157c816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Partnership Network, Inc.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Saayali Rege</dc:creator>
  <cp:keywords/>
  <dc:description/>
  <cp:lastModifiedBy>Saayali Rege</cp:lastModifiedBy>
  <cp:revision>1</cp:revision>
  <dcterms:created xsi:type="dcterms:W3CDTF">2020-03-11T16:08:00Z</dcterms:created>
  <dcterms:modified xsi:type="dcterms:W3CDTF">2020-03-11T16:08:00Z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0x0101001E763EC19B9C56418A2FDF9F965870AD</vt:lpwstr>
  </property>
</Properties>
</file>